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CBF" w:rsidRPr="00D0472D" w:rsidRDefault="000A3CBF" w:rsidP="000A3CBF">
      <w:pPr>
        <w:kinsoku w:val="0"/>
        <w:autoSpaceDN w:val="0"/>
        <w:adjustRightInd w:val="0"/>
        <w:snapToGrid w:val="0"/>
        <w:spacing w:line="240" w:lineRule="atLeast"/>
        <w:ind w:left="1" w:hanging="1"/>
        <w:jc w:val="center"/>
        <w:rPr>
          <w:rFonts w:ascii="標楷體" w:eastAsia="標楷體" w:hAnsi="標楷體"/>
          <w:b/>
          <w:sz w:val="36"/>
          <w:szCs w:val="36"/>
        </w:rPr>
      </w:pPr>
      <w:bookmarkStart w:id="0" w:name="_Toc431485774"/>
      <w:bookmarkStart w:id="1" w:name="_Toc431485826"/>
      <w:bookmarkStart w:id="2" w:name="_Toc431486507"/>
      <w:bookmarkStart w:id="3" w:name="_Toc431487691"/>
      <w:bookmarkStart w:id="4" w:name="_Toc432419823"/>
      <w:r w:rsidRPr="00D0472D">
        <w:rPr>
          <w:rFonts w:ascii="標楷體" w:eastAsia="標楷體" w:hAnsi="標楷體" w:hint="eastAsia"/>
          <w:b/>
          <w:sz w:val="36"/>
          <w:szCs w:val="36"/>
        </w:rPr>
        <w:t>臺北市立成功高級中學學生家長會選舉罷免辦法</w:t>
      </w:r>
      <w:bookmarkEnd w:id="0"/>
      <w:bookmarkEnd w:id="1"/>
      <w:bookmarkEnd w:id="2"/>
      <w:bookmarkEnd w:id="3"/>
      <w:bookmarkEnd w:id="4"/>
    </w:p>
    <w:p w:rsidR="000A3CBF" w:rsidRDefault="000A3CBF" w:rsidP="000A3CBF">
      <w:pPr>
        <w:snapToGrid w:val="0"/>
        <w:spacing w:line="240" w:lineRule="atLeast"/>
        <w:ind w:right="28"/>
        <w:jc w:val="right"/>
        <w:rPr>
          <w:rFonts w:ascii="標楷體" w:eastAsia="標楷體"/>
        </w:rPr>
      </w:pPr>
      <w:r>
        <w:rPr>
          <w:rFonts w:ascii="標楷體" w:eastAsia="標楷體" w:hint="eastAsia"/>
        </w:rPr>
        <w:t xml:space="preserve">                           99學年度會員代表大會通過（99年10月06日）</w:t>
      </w:r>
    </w:p>
    <w:p w:rsidR="000A3CBF" w:rsidRDefault="000A3CBF" w:rsidP="000A3CBF">
      <w:pPr>
        <w:tabs>
          <w:tab w:val="left" w:pos="6120"/>
        </w:tabs>
        <w:snapToGrid w:val="0"/>
        <w:spacing w:line="240" w:lineRule="atLeast"/>
        <w:ind w:right="28"/>
        <w:jc w:val="right"/>
        <w:rPr>
          <w:rFonts w:ascii="標楷體" w:eastAsia="標楷體"/>
        </w:rPr>
      </w:pPr>
      <w:r>
        <w:rPr>
          <w:rFonts w:ascii="標楷體" w:eastAsia="標楷體" w:hint="eastAsia"/>
        </w:rPr>
        <w:t xml:space="preserve">              教育局核備（101年12月6日北市教中字第</w:t>
      </w:r>
      <w:r w:rsidRPr="00633E28">
        <w:rPr>
          <w:rFonts w:ascii="標楷體" w:eastAsia="標楷體"/>
        </w:rPr>
        <w:t>10142177000</w:t>
      </w:r>
      <w:r>
        <w:rPr>
          <w:rFonts w:ascii="標楷體" w:eastAsia="標楷體" w:hint="eastAsia"/>
        </w:rPr>
        <w:t>號）</w:t>
      </w:r>
    </w:p>
    <w:p w:rsidR="000A3CBF" w:rsidRDefault="000A3CBF" w:rsidP="000A3CBF">
      <w:pPr>
        <w:snapToGrid w:val="0"/>
        <w:spacing w:line="240" w:lineRule="atLeast"/>
        <w:ind w:right="28"/>
        <w:jc w:val="right"/>
        <w:rPr>
          <w:rFonts w:ascii="標楷體" w:eastAsia="標楷體"/>
        </w:rPr>
      </w:pPr>
      <w:r w:rsidRPr="00D0472D">
        <w:rPr>
          <w:rFonts w:ascii="標楷體" w:eastAsia="標楷體" w:hint="eastAsia"/>
        </w:rPr>
        <w:t>105學年度會員代表大會修正通過(105年10月1日)</w:t>
      </w:r>
    </w:p>
    <w:p w:rsidR="000A3CBF" w:rsidRPr="00D0472D" w:rsidRDefault="000A3CBF" w:rsidP="000A3CBF">
      <w:pPr>
        <w:snapToGrid w:val="0"/>
        <w:spacing w:line="240" w:lineRule="atLeast"/>
        <w:ind w:right="28"/>
        <w:jc w:val="right"/>
        <w:rPr>
          <w:rFonts w:ascii="標楷體" w:eastAsia="標楷體"/>
        </w:rPr>
      </w:pPr>
      <w:r w:rsidRPr="00D0472D">
        <w:rPr>
          <w:rFonts w:ascii="標楷體" w:eastAsia="標楷體" w:hint="eastAsia"/>
        </w:rPr>
        <w:t>10</w:t>
      </w:r>
      <w:r>
        <w:rPr>
          <w:rFonts w:ascii="標楷體" w:eastAsia="標楷體"/>
        </w:rPr>
        <w:t>6</w:t>
      </w:r>
      <w:r w:rsidRPr="00D0472D">
        <w:rPr>
          <w:rFonts w:ascii="標楷體" w:eastAsia="標楷體" w:hint="eastAsia"/>
        </w:rPr>
        <w:t>學年度</w:t>
      </w:r>
      <w:r>
        <w:rPr>
          <w:rFonts w:ascii="標楷體" w:eastAsia="標楷體" w:hint="eastAsia"/>
        </w:rPr>
        <w:t>第二次</w:t>
      </w:r>
      <w:r w:rsidRPr="00D0472D">
        <w:rPr>
          <w:rFonts w:ascii="標楷體" w:eastAsia="標楷體" w:hint="eastAsia"/>
        </w:rPr>
        <w:t>會員代表大會修正通過</w:t>
      </w:r>
      <w:r>
        <w:rPr>
          <w:rFonts w:ascii="標楷體" w:eastAsia="標楷體" w:hint="eastAsia"/>
        </w:rPr>
        <w:t>(106</w:t>
      </w:r>
      <w:r w:rsidRPr="00D0472D">
        <w:rPr>
          <w:rFonts w:ascii="標楷體" w:eastAsia="標楷體" w:hint="eastAsia"/>
        </w:rPr>
        <w:t>年10月</w:t>
      </w:r>
      <w:r>
        <w:rPr>
          <w:rFonts w:ascii="標楷體" w:eastAsia="標楷體"/>
        </w:rPr>
        <w:t>20</w:t>
      </w:r>
      <w:r w:rsidRPr="00D0472D">
        <w:rPr>
          <w:rFonts w:ascii="標楷體" w:eastAsia="標楷體" w:hint="eastAsia"/>
        </w:rPr>
        <w:t>日)</w:t>
      </w:r>
    </w:p>
    <w:p w:rsidR="000A3CBF" w:rsidRPr="00D22281" w:rsidRDefault="00D22281" w:rsidP="00D22281">
      <w:pPr>
        <w:snapToGrid w:val="0"/>
        <w:spacing w:line="240" w:lineRule="atLeast"/>
        <w:ind w:right="28"/>
        <w:jc w:val="right"/>
        <w:rPr>
          <w:rFonts w:ascii="標楷體" w:eastAsia="標楷體"/>
          <w:b/>
        </w:rPr>
      </w:pPr>
      <w:r w:rsidRPr="00D22281">
        <w:rPr>
          <w:rFonts w:ascii="標楷體" w:eastAsia="標楷體" w:hint="eastAsia"/>
          <w:b/>
        </w:rPr>
        <w:t>109學年度會員代表大會修正</w:t>
      </w:r>
      <w:r w:rsidR="00B061BD" w:rsidRPr="00B061BD">
        <w:rPr>
          <w:rFonts w:ascii="標楷體" w:eastAsia="標楷體" w:hint="eastAsia"/>
          <w:b/>
        </w:rPr>
        <w:t>通過</w:t>
      </w:r>
      <w:r w:rsidRPr="00D22281">
        <w:rPr>
          <w:rFonts w:ascii="標楷體" w:eastAsia="標楷體" w:hint="eastAsia"/>
          <w:b/>
        </w:rPr>
        <w:t>(109年9月25日)</w:t>
      </w:r>
    </w:p>
    <w:p w:rsidR="00D22281" w:rsidRPr="00D0472D" w:rsidRDefault="00D22281" w:rsidP="00D22281">
      <w:pPr>
        <w:snapToGrid w:val="0"/>
        <w:spacing w:line="240" w:lineRule="atLeast"/>
        <w:ind w:right="28"/>
        <w:jc w:val="right"/>
        <w:rPr>
          <w:rFonts w:ascii="標楷體" w:eastAsia="標楷體"/>
        </w:rPr>
      </w:pP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第一條    臺北市立成功高級中學學生家長會</w:t>
      </w:r>
      <w:r w:rsidRPr="00D0472D">
        <w:rPr>
          <w:rFonts w:ascii="標楷體" w:eastAsia="標楷體"/>
          <w:sz w:val="28"/>
        </w:rPr>
        <w:t xml:space="preserve"> (</w:t>
      </w:r>
      <w:r w:rsidRPr="00D0472D">
        <w:rPr>
          <w:rFonts w:ascii="標楷體" w:eastAsia="標楷體" w:hint="eastAsia"/>
          <w:sz w:val="28"/>
        </w:rPr>
        <w:t>以下簡稱本會</w:t>
      </w:r>
      <w:r w:rsidRPr="00D0472D">
        <w:rPr>
          <w:rFonts w:ascii="標楷體" w:eastAsia="標楷體"/>
          <w:sz w:val="28"/>
        </w:rPr>
        <w:t>)</w:t>
      </w:r>
      <w:r w:rsidRPr="00D0472D">
        <w:rPr>
          <w:rFonts w:ascii="標楷體" w:eastAsia="標楷體" w:hint="eastAsia"/>
          <w:sz w:val="28"/>
        </w:rPr>
        <w:t>為使本會永續發展並建立本會會務人員選舉及罷免運作方式，依據臺北市中小學校學生家長會設置自治條例第四條、臺北市中小學校家長會設置及運作監督準則及本會組織章程第二十四條訂定本辦法。</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第二條    班級家長代表選舉如</w:t>
      </w:r>
      <w:proofErr w:type="gramStart"/>
      <w:r w:rsidRPr="00D0472D">
        <w:rPr>
          <w:rFonts w:ascii="標楷體" w:eastAsia="標楷體" w:hint="eastAsia"/>
          <w:sz w:val="28"/>
        </w:rPr>
        <w:t>採</w:t>
      </w:r>
      <w:proofErr w:type="gramEnd"/>
      <w:r w:rsidRPr="00D0472D">
        <w:rPr>
          <w:rFonts w:ascii="標楷體" w:eastAsia="標楷體" w:hint="eastAsia"/>
          <w:sz w:val="28"/>
        </w:rPr>
        <w:t>通訊選舉，應本公開、透明之原則</w:t>
      </w:r>
      <w:r w:rsidRPr="00D0472D">
        <w:rPr>
          <w:rFonts w:ascii="標楷體" w:eastAsia="標楷體" w:hint="eastAsia"/>
          <w:strike/>
          <w:sz w:val="28"/>
        </w:rPr>
        <w:t>，</w:t>
      </w:r>
      <w:r w:rsidRPr="00D0472D">
        <w:rPr>
          <w:rFonts w:ascii="標楷體" w:eastAsia="標楷體" w:hint="eastAsia"/>
          <w:sz w:val="28"/>
        </w:rPr>
        <w:t>。為達普遍徵詢學生家長之意願，導師應於開學後21日內以書面徵詢學生家長之意願，不得遺漏。</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第三條    導師依據家長回覆之意願按全班人數製作選舉票，並於選舉票上簽章，發送全班學生家長，不得遺漏。</w:t>
      </w:r>
    </w:p>
    <w:p w:rsidR="000A3CBF" w:rsidRPr="00D0472D" w:rsidRDefault="000A3CBF" w:rsidP="000A3CBF">
      <w:pPr>
        <w:spacing w:line="400" w:lineRule="exact"/>
        <w:ind w:leftChars="584" w:left="1436" w:hangingChars="12" w:hanging="34"/>
        <w:rPr>
          <w:rFonts w:ascii="標楷體" w:eastAsia="標楷體"/>
          <w:sz w:val="28"/>
        </w:rPr>
      </w:pPr>
      <w:r w:rsidRPr="00D0472D">
        <w:rPr>
          <w:rFonts w:ascii="標楷體" w:eastAsia="標楷體" w:hint="eastAsia"/>
          <w:sz w:val="28"/>
        </w:rPr>
        <w:t>選舉票應密封寄（執）回。選舉</w:t>
      </w:r>
      <w:proofErr w:type="gramStart"/>
      <w:r w:rsidRPr="00D0472D">
        <w:rPr>
          <w:rFonts w:ascii="標楷體" w:eastAsia="標楷體" w:hint="eastAsia"/>
          <w:sz w:val="28"/>
        </w:rPr>
        <w:t>票經寄</w:t>
      </w:r>
      <w:proofErr w:type="gramEnd"/>
      <w:r w:rsidRPr="00D0472D">
        <w:rPr>
          <w:rFonts w:ascii="標楷體" w:eastAsia="標楷體" w:hint="eastAsia"/>
          <w:sz w:val="28"/>
        </w:rPr>
        <w:t>（執）回後，應即投入票</w:t>
      </w:r>
      <w:proofErr w:type="gramStart"/>
      <w:r w:rsidRPr="00D0472D">
        <w:rPr>
          <w:rFonts w:ascii="標楷體" w:eastAsia="標楷體" w:hint="eastAsia"/>
          <w:sz w:val="28"/>
        </w:rPr>
        <w:t>匭</w:t>
      </w:r>
      <w:proofErr w:type="gramEnd"/>
      <w:r w:rsidRPr="00D0472D">
        <w:rPr>
          <w:rFonts w:ascii="標楷體" w:eastAsia="標楷體" w:hint="eastAsia"/>
          <w:sz w:val="28"/>
        </w:rPr>
        <w:t>。</w:t>
      </w:r>
    </w:p>
    <w:p w:rsidR="000A3CBF" w:rsidRPr="00D0472D" w:rsidRDefault="000A3CBF" w:rsidP="000A3CBF">
      <w:pPr>
        <w:spacing w:line="400" w:lineRule="exact"/>
        <w:ind w:leftChars="584" w:left="1436" w:hangingChars="12" w:hanging="34"/>
        <w:rPr>
          <w:rFonts w:ascii="標楷體" w:eastAsia="標楷體"/>
          <w:sz w:val="28"/>
        </w:rPr>
      </w:pPr>
      <w:r w:rsidRPr="00D0472D">
        <w:rPr>
          <w:rFonts w:ascii="標楷體" w:eastAsia="標楷體" w:hint="eastAsia"/>
          <w:sz w:val="28"/>
        </w:rPr>
        <w:t>前項選舉票應載明寄（執）回截止日期。截止日期應於開學後28日內。</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第四條    通訊選舉之開票，應有選監人員參加。如選監人員尚未選出時，則由本會派遣代表，並與學校人員代表共同開票、監票。</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第五條    通訊選舉如家長未於指定日期前將選票寄回，視為廢票。</w:t>
      </w:r>
    </w:p>
    <w:p w:rsidR="000A3CBF" w:rsidRPr="00D0472D" w:rsidRDefault="000A3CBF" w:rsidP="000A3CBF">
      <w:pPr>
        <w:spacing w:line="400" w:lineRule="exact"/>
        <w:ind w:left="1417" w:hangingChars="506" w:hanging="1417"/>
        <w:rPr>
          <w:rFonts w:ascii="標楷體" w:eastAsia="標楷體"/>
          <w:sz w:val="28"/>
        </w:rPr>
      </w:pPr>
      <w:r w:rsidRPr="00D0472D">
        <w:rPr>
          <w:rFonts w:ascii="標楷體" w:eastAsia="標楷體" w:hint="eastAsia"/>
          <w:sz w:val="28"/>
        </w:rPr>
        <w:t>第六條    本會會長、副會長、家長委員、常務委員及相關候補應選名額依本會組織章程規定辦理。</w:t>
      </w:r>
    </w:p>
    <w:p w:rsidR="000A3CBF" w:rsidRPr="00D0472D" w:rsidRDefault="000A3CBF" w:rsidP="000A3CBF">
      <w:pPr>
        <w:tabs>
          <w:tab w:val="left" w:pos="1320"/>
        </w:tabs>
        <w:spacing w:line="400" w:lineRule="exact"/>
        <w:ind w:left="1196" w:hangingChars="427" w:hanging="1196"/>
        <w:rPr>
          <w:rFonts w:ascii="標楷體" w:eastAsia="標楷體"/>
          <w:sz w:val="28"/>
        </w:rPr>
      </w:pPr>
      <w:r w:rsidRPr="00D0472D">
        <w:rPr>
          <w:rFonts w:ascii="標楷體" w:eastAsia="標楷體" w:hint="eastAsia"/>
          <w:sz w:val="28"/>
        </w:rPr>
        <w:t>第七條    本會舉辦選舉之程序如後：</w:t>
      </w:r>
    </w:p>
    <w:p w:rsidR="000A3CBF" w:rsidRPr="00D0472D" w:rsidRDefault="000A3CBF" w:rsidP="000A3CBF">
      <w:pPr>
        <w:tabs>
          <w:tab w:val="left" w:pos="1320"/>
          <w:tab w:val="num" w:pos="2040"/>
        </w:tabs>
        <w:spacing w:line="400" w:lineRule="exact"/>
        <w:ind w:leftChars="590" w:left="1416" w:firstLineChars="21" w:firstLine="59"/>
        <w:jc w:val="both"/>
        <w:rPr>
          <w:rFonts w:ascii="標楷體" w:eastAsia="標楷體"/>
          <w:sz w:val="28"/>
        </w:rPr>
      </w:pPr>
      <w:r w:rsidRPr="00D0472D">
        <w:rPr>
          <w:rFonts w:ascii="標楷體" w:eastAsia="標楷體" w:hint="eastAsia"/>
          <w:sz w:val="28"/>
        </w:rPr>
        <w:t>一、主席宣佈選舉名稱、職位、應選出之名額及選舉方法。</w:t>
      </w:r>
    </w:p>
    <w:p w:rsidR="000A3CBF" w:rsidRPr="00D0472D" w:rsidRDefault="000A3CBF" w:rsidP="000A3CBF">
      <w:pPr>
        <w:tabs>
          <w:tab w:val="left" w:pos="1320"/>
          <w:tab w:val="num" w:pos="2040"/>
        </w:tabs>
        <w:spacing w:line="400" w:lineRule="exact"/>
        <w:ind w:leftChars="590" w:left="1416" w:firstLineChars="21" w:firstLine="59"/>
        <w:jc w:val="both"/>
        <w:rPr>
          <w:rFonts w:ascii="標楷體" w:eastAsia="標楷體"/>
          <w:sz w:val="28"/>
        </w:rPr>
      </w:pPr>
      <w:r w:rsidRPr="00D0472D">
        <w:rPr>
          <w:rFonts w:ascii="標楷體" w:eastAsia="標楷體" w:hint="eastAsia"/>
          <w:sz w:val="28"/>
        </w:rPr>
        <w:t>二、進行候選人提名。</w:t>
      </w:r>
    </w:p>
    <w:p w:rsidR="000A3CBF" w:rsidRPr="00D0472D" w:rsidRDefault="000A3CBF" w:rsidP="000A3CBF">
      <w:pPr>
        <w:tabs>
          <w:tab w:val="left" w:pos="1320"/>
          <w:tab w:val="num" w:pos="2040"/>
        </w:tabs>
        <w:spacing w:line="400" w:lineRule="exact"/>
        <w:ind w:leftChars="590" w:left="1416" w:firstLineChars="21" w:firstLine="59"/>
        <w:jc w:val="both"/>
        <w:rPr>
          <w:rFonts w:ascii="標楷體" w:eastAsia="標楷體"/>
          <w:sz w:val="28"/>
        </w:rPr>
      </w:pPr>
      <w:r w:rsidRPr="00D0472D">
        <w:rPr>
          <w:rFonts w:ascii="標楷體" w:eastAsia="標楷體" w:hint="eastAsia"/>
          <w:sz w:val="28"/>
        </w:rPr>
        <w:t>三、推派辦理選舉人員，包括監票員、唱票員及記票員若干人。</w:t>
      </w:r>
    </w:p>
    <w:p w:rsidR="000A3CBF" w:rsidRPr="00D0472D" w:rsidRDefault="000A3CBF" w:rsidP="000A3CBF">
      <w:pPr>
        <w:tabs>
          <w:tab w:val="left" w:pos="1320"/>
          <w:tab w:val="num" w:pos="2040"/>
        </w:tabs>
        <w:spacing w:line="400" w:lineRule="exact"/>
        <w:ind w:leftChars="499" w:left="1198" w:firstLineChars="100" w:firstLine="280"/>
        <w:jc w:val="both"/>
        <w:rPr>
          <w:rFonts w:ascii="標楷體" w:eastAsia="標楷體"/>
          <w:sz w:val="28"/>
        </w:rPr>
      </w:pPr>
      <w:r w:rsidRPr="00D0472D">
        <w:rPr>
          <w:rFonts w:ascii="標楷體" w:eastAsia="標楷體" w:hint="eastAsia"/>
          <w:sz w:val="28"/>
        </w:rPr>
        <w:t>四、主席清點出席人數及選票數並報告大會。</w:t>
      </w:r>
    </w:p>
    <w:p w:rsidR="000A3CBF" w:rsidRPr="00D0472D" w:rsidRDefault="000A3CBF" w:rsidP="000A3CBF">
      <w:pPr>
        <w:tabs>
          <w:tab w:val="left" w:pos="1320"/>
          <w:tab w:val="num" w:pos="2040"/>
        </w:tabs>
        <w:spacing w:line="400" w:lineRule="exact"/>
        <w:ind w:leftChars="499" w:left="1198" w:firstLineChars="100" w:firstLine="280"/>
        <w:jc w:val="both"/>
        <w:rPr>
          <w:rFonts w:ascii="標楷體" w:eastAsia="標楷體"/>
          <w:sz w:val="28"/>
        </w:rPr>
      </w:pPr>
      <w:r w:rsidRPr="00D0472D">
        <w:rPr>
          <w:rFonts w:ascii="標楷體" w:eastAsia="標楷體" w:hint="eastAsia"/>
          <w:sz w:val="28"/>
        </w:rPr>
        <w:t>五、進行選舉投票。</w:t>
      </w:r>
    </w:p>
    <w:p w:rsidR="000A3CBF" w:rsidRPr="00D0472D" w:rsidRDefault="000A3CBF" w:rsidP="000A3CBF">
      <w:pPr>
        <w:tabs>
          <w:tab w:val="left" w:pos="1320"/>
          <w:tab w:val="num" w:pos="2040"/>
        </w:tabs>
        <w:spacing w:line="400" w:lineRule="exact"/>
        <w:ind w:leftChars="499" w:left="1198" w:firstLineChars="100" w:firstLine="280"/>
        <w:jc w:val="both"/>
        <w:rPr>
          <w:rFonts w:ascii="標楷體" w:eastAsia="標楷體"/>
          <w:sz w:val="28"/>
        </w:rPr>
      </w:pPr>
      <w:r w:rsidRPr="00D0472D">
        <w:rPr>
          <w:rFonts w:ascii="標楷體" w:eastAsia="標楷體" w:hint="eastAsia"/>
          <w:sz w:val="28"/>
        </w:rPr>
        <w:t>六、當場開票並宣佈選舉結果。</w:t>
      </w:r>
    </w:p>
    <w:p w:rsidR="000A3CBF" w:rsidRPr="00D0472D" w:rsidRDefault="000A3CBF" w:rsidP="000A3CBF">
      <w:pPr>
        <w:spacing w:line="400" w:lineRule="exact"/>
        <w:ind w:leftChars="599" w:left="1441" w:hangingChars="1" w:hanging="3"/>
        <w:jc w:val="both"/>
        <w:rPr>
          <w:rFonts w:ascii="標楷體" w:eastAsia="標楷體"/>
          <w:sz w:val="28"/>
        </w:rPr>
      </w:pPr>
      <w:r w:rsidRPr="00D0472D">
        <w:rPr>
          <w:rFonts w:ascii="標楷體" w:eastAsia="標楷體" w:hint="eastAsia"/>
          <w:sz w:val="28"/>
        </w:rPr>
        <w:lastRenderedPageBreak/>
        <w:t>前項</w:t>
      </w:r>
      <w:proofErr w:type="gramStart"/>
      <w:r w:rsidRPr="00D0472D">
        <w:rPr>
          <w:rFonts w:ascii="標楷體" w:eastAsia="標楷體" w:hint="eastAsia"/>
          <w:sz w:val="28"/>
        </w:rPr>
        <w:t>第三款選監</w:t>
      </w:r>
      <w:proofErr w:type="gramEnd"/>
      <w:r w:rsidRPr="00D0472D">
        <w:rPr>
          <w:rFonts w:ascii="標楷體" w:eastAsia="標楷體" w:hint="eastAsia"/>
          <w:sz w:val="28"/>
        </w:rPr>
        <w:t>人員置5人，應包含學校人員，並審定自治條例第十四條第三項書面委託之真偽。</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 xml:space="preserve">第八條    </w:t>
      </w:r>
      <w:r w:rsidRPr="00396469">
        <w:rPr>
          <w:rFonts w:ascii="標楷體" w:eastAsia="標楷體" w:hAnsi="標楷體" w:hint="eastAsia"/>
          <w:color w:val="000000"/>
          <w:sz w:val="28"/>
          <w:szCs w:val="28"/>
        </w:rPr>
        <w:t>同一人不得同時為本會會長及副會長之候選人，唯會長與副會長分為兩階段選舉時，不受此限制</w:t>
      </w:r>
      <w:r w:rsidRPr="00D0472D">
        <w:rPr>
          <w:rFonts w:ascii="標楷體" w:eastAsia="標楷體" w:hint="eastAsia"/>
          <w:sz w:val="28"/>
        </w:rPr>
        <w:t>。</w:t>
      </w:r>
    </w:p>
    <w:p w:rsidR="000A3CBF" w:rsidRPr="00D0472D" w:rsidRDefault="000A3CBF" w:rsidP="003C2CF4">
      <w:pPr>
        <w:spacing w:line="400" w:lineRule="exact"/>
        <w:ind w:left="1439" w:hangingChars="514" w:hanging="1439"/>
        <w:rPr>
          <w:rFonts w:ascii="標楷體" w:eastAsia="標楷體"/>
          <w:sz w:val="28"/>
        </w:rPr>
      </w:pPr>
      <w:r w:rsidRPr="00D0472D">
        <w:rPr>
          <w:rFonts w:ascii="標楷體" w:eastAsia="標楷體" w:hint="eastAsia"/>
          <w:sz w:val="28"/>
        </w:rPr>
        <w:t>第九條    副會長、家長委員會委員、常務委員視學校體制依公平比例原則選舉之。</w:t>
      </w:r>
    </w:p>
    <w:p w:rsidR="000A3CBF" w:rsidRPr="00D0472D" w:rsidRDefault="000A3CBF" w:rsidP="003C2CF4">
      <w:pPr>
        <w:spacing w:line="400" w:lineRule="exact"/>
        <w:ind w:left="1439" w:hangingChars="514" w:hanging="1439"/>
        <w:rPr>
          <w:rFonts w:ascii="標楷體" w:eastAsia="標楷體"/>
          <w:sz w:val="28"/>
        </w:rPr>
      </w:pPr>
      <w:r w:rsidRPr="00D0472D">
        <w:rPr>
          <w:rFonts w:ascii="標楷體" w:eastAsia="標楷體" w:hint="eastAsia"/>
          <w:sz w:val="28"/>
        </w:rPr>
        <w:t>第十條    本會之選舉，凡具備選舉資格者，</w:t>
      </w:r>
      <w:proofErr w:type="gramStart"/>
      <w:r w:rsidRPr="00D0472D">
        <w:rPr>
          <w:rFonts w:ascii="標楷體" w:eastAsia="標楷體" w:hint="eastAsia"/>
          <w:sz w:val="28"/>
        </w:rPr>
        <w:t>均得為</w:t>
      </w:r>
      <w:proofErr w:type="gramEnd"/>
      <w:r w:rsidRPr="00D0472D">
        <w:rPr>
          <w:rFonts w:ascii="標楷體" w:eastAsia="標楷體" w:hint="eastAsia"/>
          <w:sz w:val="28"/>
        </w:rPr>
        <w:t>當選人。前項當選人，不以親自出席會議者為限。</w:t>
      </w:r>
    </w:p>
    <w:p w:rsidR="000A3CBF" w:rsidRPr="00D0472D" w:rsidRDefault="000A3CBF" w:rsidP="000A3CBF">
      <w:pPr>
        <w:spacing w:line="400" w:lineRule="exact"/>
        <w:ind w:left="1439" w:hangingChars="514" w:hanging="1439"/>
        <w:rPr>
          <w:rFonts w:ascii="標楷體" w:eastAsia="標楷體"/>
          <w:sz w:val="28"/>
        </w:rPr>
      </w:pPr>
      <w:r w:rsidRPr="00D0472D">
        <w:rPr>
          <w:rFonts w:ascii="標楷體" w:eastAsia="標楷體" w:hint="eastAsia"/>
          <w:sz w:val="28"/>
        </w:rPr>
        <w:t>第十一條  本會班級家長代表通訊選舉以無記名單</w:t>
      </w:r>
      <w:proofErr w:type="gramStart"/>
      <w:r w:rsidRPr="00D0472D">
        <w:rPr>
          <w:rFonts w:ascii="標楷體" w:eastAsia="標楷體" w:hint="eastAsia"/>
          <w:sz w:val="28"/>
        </w:rPr>
        <w:t>記法行之</w:t>
      </w:r>
      <w:proofErr w:type="gramEnd"/>
      <w:r w:rsidRPr="00D0472D">
        <w:rPr>
          <w:rFonts w:ascii="標楷體" w:eastAsia="標楷體" w:hint="eastAsia"/>
          <w:sz w:val="28"/>
        </w:rPr>
        <w:t>。</w:t>
      </w:r>
    </w:p>
    <w:p w:rsidR="000A3CBF" w:rsidRPr="00D0472D" w:rsidRDefault="000A3CBF" w:rsidP="003C2CF4">
      <w:pPr>
        <w:spacing w:line="400" w:lineRule="exact"/>
        <w:ind w:leftChars="581" w:left="1416" w:hangingChars="8" w:hanging="22"/>
        <w:rPr>
          <w:rFonts w:ascii="標楷體" w:eastAsia="標楷體"/>
          <w:sz w:val="28"/>
        </w:rPr>
      </w:pPr>
      <w:r w:rsidRPr="00D0472D">
        <w:rPr>
          <w:rFonts w:ascii="標楷體" w:eastAsia="標楷體" w:hint="eastAsia"/>
          <w:sz w:val="28"/>
        </w:rPr>
        <w:t>家長委員之選舉由本會會員代表就會員代表中以無記名連</w:t>
      </w:r>
      <w:proofErr w:type="gramStart"/>
      <w:r w:rsidRPr="00D0472D">
        <w:rPr>
          <w:rFonts w:ascii="標楷體" w:eastAsia="標楷體" w:hint="eastAsia"/>
          <w:sz w:val="28"/>
        </w:rPr>
        <w:t>記法行之</w:t>
      </w:r>
      <w:proofErr w:type="gramEnd"/>
      <w:r w:rsidRPr="00D0472D">
        <w:rPr>
          <w:rFonts w:ascii="標楷體" w:eastAsia="標楷體" w:hint="eastAsia"/>
          <w:sz w:val="28"/>
        </w:rPr>
        <w:t>。</w:t>
      </w:r>
    </w:p>
    <w:p w:rsidR="000A3CBF" w:rsidRPr="00D0472D" w:rsidRDefault="000A3CBF" w:rsidP="003C2CF4">
      <w:pPr>
        <w:spacing w:line="400" w:lineRule="exact"/>
        <w:ind w:leftChars="581" w:left="1416" w:hangingChars="8" w:hanging="22"/>
        <w:rPr>
          <w:rFonts w:ascii="標楷體" w:eastAsia="標楷體"/>
          <w:sz w:val="28"/>
        </w:rPr>
      </w:pPr>
      <w:r w:rsidRPr="00D0472D">
        <w:rPr>
          <w:rFonts w:ascii="標楷體" w:eastAsia="標楷體" w:hint="eastAsia"/>
          <w:sz w:val="28"/>
        </w:rPr>
        <w:t>會長之選舉由本會會員代表就委員中以無記名單</w:t>
      </w:r>
      <w:proofErr w:type="gramStart"/>
      <w:r w:rsidRPr="00D0472D">
        <w:rPr>
          <w:rFonts w:ascii="標楷體" w:eastAsia="標楷體" w:hint="eastAsia"/>
          <w:sz w:val="28"/>
        </w:rPr>
        <w:t>記法行之</w:t>
      </w:r>
      <w:proofErr w:type="gramEnd"/>
      <w:r w:rsidRPr="00D0472D">
        <w:rPr>
          <w:rFonts w:ascii="標楷體" w:eastAsia="標楷體" w:hint="eastAsia"/>
          <w:sz w:val="28"/>
        </w:rPr>
        <w:t>。</w:t>
      </w:r>
    </w:p>
    <w:p w:rsidR="000A3CBF" w:rsidRPr="00D0472D" w:rsidRDefault="000A3CBF" w:rsidP="003C2CF4">
      <w:pPr>
        <w:spacing w:line="400" w:lineRule="exact"/>
        <w:ind w:leftChars="581" w:left="1416" w:hangingChars="8" w:hanging="22"/>
        <w:rPr>
          <w:rFonts w:ascii="標楷體" w:eastAsia="標楷體"/>
          <w:sz w:val="28"/>
        </w:rPr>
      </w:pPr>
      <w:r w:rsidRPr="00D0472D">
        <w:rPr>
          <w:rFonts w:ascii="標楷體" w:eastAsia="標楷體" w:hint="eastAsia"/>
          <w:sz w:val="28"/>
        </w:rPr>
        <w:t>副會長之選舉由本會會員代表就委員中以無記名連</w:t>
      </w:r>
      <w:proofErr w:type="gramStart"/>
      <w:r w:rsidRPr="00D0472D">
        <w:rPr>
          <w:rFonts w:ascii="標楷體" w:eastAsia="標楷體" w:hint="eastAsia"/>
          <w:sz w:val="28"/>
        </w:rPr>
        <w:t>記法行之</w:t>
      </w:r>
      <w:proofErr w:type="gramEnd"/>
      <w:r w:rsidRPr="00D0472D">
        <w:rPr>
          <w:rFonts w:ascii="標楷體" w:eastAsia="標楷體" w:hint="eastAsia"/>
          <w:sz w:val="28"/>
        </w:rPr>
        <w:t>。</w:t>
      </w:r>
    </w:p>
    <w:p w:rsidR="000A3CBF" w:rsidRPr="00D0472D" w:rsidRDefault="000A3CBF" w:rsidP="003C2CF4">
      <w:pPr>
        <w:spacing w:line="400" w:lineRule="exact"/>
        <w:ind w:leftChars="581" w:left="1416" w:hangingChars="8" w:hanging="22"/>
        <w:rPr>
          <w:rFonts w:ascii="標楷體" w:eastAsia="標楷體"/>
          <w:sz w:val="28"/>
        </w:rPr>
      </w:pPr>
      <w:r w:rsidRPr="00D0472D">
        <w:rPr>
          <w:rFonts w:ascii="標楷體" w:eastAsia="標楷體" w:hint="eastAsia"/>
          <w:sz w:val="28"/>
        </w:rPr>
        <w:t>常務委員之選舉由家長委員就委員中以無記名連</w:t>
      </w:r>
      <w:proofErr w:type="gramStart"/>
      <w:r w:rsidRPr="00D0472D">
        <w:rPr>
          <w:rFonts w:ascii="標楷體" w:eastAsia="標楷體" w:hint="eastAsia"/>
          <w:sz w:val="28"/>
        </w:rPr>
        <w:t>記法行之</w:t>
      </w:r>
      <w:proofErr w:type="gramEnd"/>
      <w:r w:rsidRPr="00D0472D">
        <w:rPr>
          <w:rFonts w:ascii="標楷體" w:eastAsia="標楷體" w:hint="eastAsia"/>
          <w:sz w:val="28"/>
        </w:rPr>
        <w:t>。會長及副會長為當然常務委員。</w:t>
      </w:r>
    </w:p>
    <w:p w:rsidR="003C2CF4" w:rsidRDefault="000A3CBF" w:rsidP="00E3660A">
      <w:pPr>
        <w:spacing w:line="400" w:lineRule="exact"/>
        <w:ind w:left="1417" w:hangingChars="506" w:hanging="1417"/>
        <w:rPr>
          <w:rFonts w:ascii="標楷體" w:eastAsia="標楷體"/>
          <w:sz w:val="28"/>
        </w:rPr>
      </w:pPr>
      <w:r w:rsidRPr="00D0472D">
        <w:rPr>
          <w:rFonts w:ascii="標楷體" w:eastAsia="標楷體" w:hint="eastAsia"/>
          <w:sz w:val="28"/>
        </w:rPr>
        <w:t xml:space="preserve">第十二條  </w:t>
      </w:r>
      <w:r w:rsidRPr="00D22281">
        <w:rPr>
          <w:rFonts w:ascii="標楷體" w:eastAsia="標楷體" w:hint="eastAsia"/>
          <w:b/>
          <w:sz w:val="28"/>
        </w:rPr>
        <w:t>本會會長、副會長及家長委員會委員之選舉</w:t>
      </w:r>
      <w:r w:rsidR="003B1241" w:rsidRPr="00D22281">
        <w:rPr>
          <w:rFonts w:ascii="標楷體" w:eastAsia="標楷體" w:hint="eastAsia"/>
          <w:b/>
          <w:sz w:val="28"/>
        </w:rPr>
        <w:t>方式得以紙本或臺北市教育局</w:t>
      </w:r>
      <w:r w:rsidR="003C2CF4" w:rsidRPr="00D22281">
        <w:rPr>
          <w:rFonts w:ascii="標楷體" w:eastAsia="標楷體" w:hint="eastAsia"/>
          <w:b/>
          <w:sz w:val="28"/>
        </w:rPr>
        <w:t>電子投票系統方式投票。</w:t>
      </w:r>
    </w:p>
    <w:p w:rsidR="000A3CBF" w:rsidRPr="00D0472D" w:rsidRDefault="003C2CF4" w:rsidP="00E3660A">
      <w:pPr>
        <w:spacing w:line="400" w:lineRule="exact"/>
        <w:ind w:leftChars="587" w:left="1415" w:hangingChars="2" w:hanging="6"/>
        <w:rPr>
          <w:rFonts w:ascii="標楷體" w:eastAsia="標楷體"/>
          <w:sz w:val="28"/>
        </w:rPr>
      </w:pPr>
      <w:r w:rsidRPr="00D0472D">
        <w:rPr>
          <w:rFonts w:ascii="標楷體" w:eastAsia="標楷體" w:hint="eastAsia"/>
          <w:sz w:val="28"/>
        </w:rPr>
        <w:t>本會會長、副會長及家長委員會委員</w:t>
      </w:r>
      <w:r w:rsidR="00E3660A" w:rsidRPr="00D0472D">
        <w:rPr>
          <w:rFonts w:ascii="標楷體" w:eastAsia="標楷體" w:hint="eastAsia"/>
          <w:sz w:val="28"/>
        </w:rPr>
        <w:t>之選舉</w:t>
      </w:r>
      <w:r w:rsidR="000A3CBF" w:rsidRPr="00D0472D">
        <w:rPr>
          <w:rFonts w:ascii="標楷體" w:eastAsia="標楷體" w:hint="eastAsia"/>
          <w:sz w:val="28"/>
        </w:rPr>
        <w:t>按應選名額以候選人得票較多數者為當選。得票數相同者由候選人當場以抽籤決定之。</w:t>
      </w:r>
    </w:p>
    <w:p w:rsidR="000A3CBF" w:rsidRPr="00D0472D" w:rsidRDefault="000A3CBF" w:rsidP="00E3660A">
      <w:pPr>
        <w:spacing w:line="400" w:lineRule="exact"/>
        <w:ind w:leftChars="590" w:left="1416"/>
        <w:rPr>
          <w:rFonts w:ascii="標楷體" w:eastAsia="標楷體"/>
          <w:sz w:val="28"/>
        </w:rPr>
      </w:pPr>
      <w:r w:rsidRPr="00D0472D">
        <w:rPr>
          <w:rFonts w:ascii="標楷體" w:eastAsia="標楷體" w:hint="eastAsia"/>
          <w:sz w:val="28"/>
        </w:rPr>
        <w:t>候選人不在場時由主席代為抽籤。</w:t>
      </w:r>
    </w:p>
    <w:p w:rsidR="000A3CBF" w:rsidRPr="00D0472D" w:rsidRDefault="000A3CBF" w:rsidP="00E3660A">
      <w:pPr>
        <w:spacing w:line="400" w:lineRule="exact"/>
        <w:ind w:left="1417" w:hangingChars="506" w:hanging="1417"/>
        <w:rPr>
          <w:rFonts w:ascii="標楷體" w:eastAsia="標楷體"/>
          <w:sz w:val="28"/>
        </w:rPr>
      </w:pPr>
      <w:r w:rsidRPr="00D0472D">
        <w:rPr>
          <w:rFonts w:ascii="標楷體" w:eastAsia="標楷體" w:hint="eastAsia"/>
          <w:sz w:val="28"/>
        </w:rPr>
        <w:t>第十三條  會長因其子女或受監護人於學期中轉學、休學、輟學辭職者，應以書面向家長委員會提出，並自辭職日起即為生效；因其他因素辭職者，應以書面向家長委員會提出，並經家長委員2分之1以上出席，出席人數2分之1以上同意生效。本會應於生效日起15日內移交會議決議紀錄及清冊並報請教育局備查。</w:t>
      </w:r>
    </w:p>
    <w:p w:rsidR="000A3CBF" w:rsidRPr="00D0472D" w:rsidRDefault="000A3CBF" w:rsidP="00E3660A">
      <w:pPr>
        <w:spacing w:line="400" w:lineRule="exact"/>
        <w:ind w:leftChars="590" w:left="1416"/>
        <w:jc w:val="both"/>
        <w:rPr>
          <w:rFonts w:ascii="標楷體" w:eastAsia="標楷體"/>
          <w:sz w:val="28"/>
        </w:rPr>
      </w:pPr>
      <w:r w:rsidRPr="00D0472D">
        <w:rPr>
          <w:rFonts w:ascii="標楷體" w:eastAsia="標楷體" w:hint="eastAsia"/>
          <w:sz w:val="28"/>
        </w:rPr>
        <w:t>會長辭職生效後，所遺任期在2個月以下者，由副會長互推1人代理之；若所遺任期超過2個月者，應於生效日起15日內，由家長委員3分之1以上連署或由資深或高年級副會長召集臨時會員代表大會，並由家長委員互推1人擔任主席補選之。其任期以補足所遺任期為限。</w:t>
      </w:r>
    </w:p>
    <w:p w:rsidR="000A3CBF" w:rsidRPr="00D0472D" w:rsidRDefault="000A3CBF" w:rsidP="00E3660A">
      <w:pPr>
        <w:spacing w:line="400" w:lineRule="exact"/>
        <w:ind w:left="1417" w:hangingChars="506" w:hanging="1417"/>
        <w:jc w:val="both"/>
        <w:rPr>
          <w:rFonts w:ascii="標楷體" w:eastAsia="標楷體"/>
          <w:sz w:val="28"/>
        </w:rPr>
      </w:pPr>
      <w:r w:rsidRPr="00D0472D">
        <w:rPr>
          <w:rFonts w:ascii="標楷體" w:eastAsia="標楷體" w:hint="eastAsia"/>
          <w:sz w:val="28"/>
        </w:rPr>
        <w:lastRenderedPageBreak/>
        <w:t>第十四條  副會長及常務委員因其子女或受監護人於學期中轉學、休學、輟學辭職者，應以書面向會長提出，並自辭職日起即為生效；因其他因素辭職者，應以書面向會長提出，並經家長委員3分之1以上同意生效。其出缺之職位，</w:t>
      </w:r>
      <w:proofErr w:type="gramStart"/>
      <w:r w:rsidRPr="00D0472D">
        <w:rPr>
          <w:rFonts w:ascii="標楷體" w:eastAsia="標楷體" w:hint="eastAsia"/>
          <w:sz w:val="28"/>
        </w:rPr>
        <w:t>不</w:t>
      </w:r>
      <w:proofErr w:type="gramEnd"/>
      <w:r w:rsidRPr="00D0472D">
        <w:rPr>
          <w:rFonts w:ascii="標楷體" w:eastAsia="標楷體" w:hint="eastAsia"/>
          <w:sz w:val="28"/>
        </w:rPr>
        <w:t>另行補選。</w:t>
      </w:r>
    </w:p>
    <w:p w:rsidR="000A3CBF" w:rsidRPr="00D0472D" w:rsidRDefault="000A3CBF" w:rsidP="00E3660A">
      <w:pPr>
        <w:spacing w:line="400" w:lineRule="exact"/>
        <w:ind w:left="1417" w:hangingChars="506" w:hanging="1417"/>
        <w:jc w:val="both"/>
        <w:rPr>
          <w:rFonts w:ascii="標楷體" w:eastAsia="標楷體"/>
          <w:sz w:val="28"/>
        </w:rPr>
      </w:pPr>
      <w:r w:rsidRPr="00D0472D">
        <w:rPr>
          <w:rFonts w:ascii="標楷體" w:eastAsia="標楷體" w:hint="eastAsia"/>
          <w:sz w:val="28"/>
        </w:rPr>
        <w:t>第十五條  改選、補選之會長或代理會長，</w:t>
      </w:r>
      <w:proofErr w:type="gramStart"/>
      <w:r w:rsidRPr="00D0472D">
        <w:rPr>
          <w:rFonts w:ascii="標楷體" w:eastAsia="標楷體" w:hint="eastAsia"/>
          <w:sz w:val="28"/>
        </w:rPr>
        <w:t>均應報</w:t>
      </w:r>
      <w:proofErr w:type="gramEnd"/>
      <w:r w:rsidRPr="00D0472D">
        <w:rPr>
          <w:rFonts w:ascii="標楷體" w:eastAsia="標楷體" w:hint="eastAsia"/>
          <w:sz w:val="28"/>
        </w:rPr>
        <w:t>經教育局核定後，始得行使職權。</w:t>
      </w:r>
    </w:p>
    <w:p w:rsidR="000A3CBF" w:rsidRPr="00D0472D" w:rsidRDefault="000A3CBF" w:rsidP="00E3660A">
      <w:pPr>
        <w:spacing w:line="400" w:lineRule="exact"/>
        <w:ind w:left="1417" w:hangingChars="506" w:hanging="1417"/>
        <w:jc w:val="both"/>
        <w:rPr>
          <w:rFonts w:ascii="標楷體" w:eastAsia="標楷體"/>
          <w:sz w:val="28"/>
        </w:rPr>
      </w:pPr>
      <w:r w:rsidRPr="00D0472D">
        <w:rPr>
          <w:rFonts w:ascii="標楷體" w:eastAsia="標楷體" w:hint="eastAsia"/>
          <w:sz w:val="28"/>
        </w:rPr>
        <w:t>第十六條  家長委員因其子女或受監護人於學期中轉學、休學、輟學辭職者，應以書面向會長提出，並自辭職日起即為生效；因其他因素辭職者，應以書面向會長提出，並經家長委員3分之1以上同意生效。其出缺之職位，於家長委員辭職生效日起10日內，由候補委員依順序遞補至所遺任期為限。</w:t>
      </w:r>
    </w:p>
    <w:p w:rsidR="000A3CBF" w:rsidRPr="00D0472D" w:rsidRDefault="000A3CBF" w:rsidP="00E3660A">
      <w:pPr>
        <w:spacing w:line="400" w:lineRule="exact"/>
        <w:ind w:left="1417" w:hangingChars="506" w:hanging="1417"/>
        <w:jc w:val="both"/>
        <w:rPr>
          <w:rFonts w:ascii="標楷體" w:eastAsia="標楷體"/>
          <w:sz w:val="28"/>
        </w:rPr>
      </w:pPr>
      <w:r w:rsidRPr="00D0472D">
        <w:rPr>
          <w:rFonts w:ascii="標楷體" w:eastAsia="標楷體" w:hint="eastAsia"/>
          <w:sz w:val="28"/>
        </w:rPr>
        <w:t>第十七條  會長、副會長連續二次無故不出席應出席之會議者，視同辭職，並經家長委員2分之1以上出席，出席人數2分之1以上同意生效。本會應以書面並經家長委員3人以上之署名通知該會長或副會長，並同時報請教育局備查。</w:t>
      </w:r>
    </w:p>
    <w:p w:rsidR="000A3CBF" w:rsidRPr="00D0472D" w:rsidRDefault="000A3CBF" w:rsidP="00E3660A">
      <w:pPr>
        <w:tabs>
          <w:tab w:val="left" w:pos="1320"/>
        </w:tabs>
        <w:spacing w:line="400" w:lineRule="exact"/>
        <w:ind w:leftChars="590" w:left="1416"/>
        <w:jc w:val="both"/>
        <w:rPr>
          <w:rFonts w:ascii="標楷體" w:eastAsia="標楷體"/>
          <w:sz w:val="28"/>
        </w:rPr>
      </w:pPr>
      <w:r w:rsidRPr="00D0472D">
        <w:rPr>
          <w:rFonts w:ascii="標楷體" w:eastAsia="標楷體" w:hint="eastAsia"/>
          <w:sz w:val="28"/>
        </w:rPr>
        <w:t>前項會長職位之出缺，依第十三條規定程序辦理；副會長職位之出缺，</w:t>
      </w:r>
      <w:proofErr w:type="gramStart"/>
      <w:r w:rsidRPr="00D0472D">
        <w:rPr>
          <w:rFonts w:ascii="標楷體" w:eastAsia="標楷體" w:hint="eastAsia"/>
          <w:sz w:val="28"/>
        </w:rPr>
        <w:t>不</w:t>
      </w:r>
      <w:proofErr w:type="gramEnd"/>
      <w:r w:rsidRPr="00D0472D">
        <w:rPr>
          <w:rFonts w:ascii="標楷體" w:eastAsia="標楷體" w:hint="eastAsia"/>
          <w:sz w:val="28"/>
        </w:rPr>
        <w:t>另行補選。</w:t>
      </w:r>
    </w:p>
    <w:p w:rsidR="000A3CBF" w:rsidRPr="00D0472D" w:rsidRDefault="000A3CBF" w:rsidP="00E3660A">
      <w:pPr>
        <w:tabs>
          <w:tab w:val="left" w:pos="1320"/>
        </w:tabs>
        <w:spacing w:line="400" w:lineRule="exact"/>
        <w:ind w:leftChars="590" w:left="1416"/>
        <w:jc w:val="both"/>
        <w:rPr>
          <w:rFonts w:ascii="標楷體" w:eastAsia="標楷體"/>
          <w:sz w:val="28"/>
        </w:rPr>
      </w:pPr>
      <w:r w:rsidRPr="00D0472D">
        <w:rPr>
          <w:rFonts w:ascii="標楷體" w:eastAsia="標楷體" w:hint="eastAsia"/>
          <w:sz w:val="28"/>
        </w:rPr>
        <w:t>常務委員及家長委員連續二次無故不出席應出席之會議者，視同辭職，即為生效，並由本會通知之。</w:t>
      </w:r>
    </w:p>
    <w:p w:rsidR="000A3CBF" w:rsidRPr="00D0472D" w:rsidRDefault="000A3CBF" w:rsidP="00E3660A">
      <w:pPr>
        <w:tabs>
          <w:tab w:val="left" w:pos="1320"/>
        </w:tabs>
        <w:spacing w:line="400" w:lineRule="exact"/>
        <w:ind w:leftChars="590" w:left="1416"/>
        <w:jc w:val="both"/>
        <w:rPr>
          <w:rFonts w:ascii="標楷體" w:eastAsia="標楷體"/>
          <w:sz w:val="28"/>
        </w:rPr>
      </w:pPr>
      <w:r w:rsidRPr="00D0472D">
        <w:rPr>
          <w:rFonts w:ascii="標楷體" w:eastAsia="標楷體" w:hint="eastAsia"/>
          <w:sz w:val="28"/>
        </w:rPr>
        <w:t>前項常務委員職位出缺時，</w:t>
      </w:r>
      <w:proofErr w:type="gramStart"/>
      <w:r w:rsidRPr="00D0472D">
        <w:rPr>
          <w:rFonts w:ascii="標楷體" w:eastAsia="標楷體" w:hint="eastAsia"/>
          <w:sz w:val="28"/>
        </w:rPr>
        <w:t>不</w:t>
      </w:r>
      <w:proofErr w:type="gramEnd"/>
      <w:r w:rsidRPr="00D0472D">
        <w:rPr>
          <w:rFonts w:ascii="標楷體" w:eastAsia="標楷體" w:hint="eastAsia"/>
          <w:sz w:val="28"/>
        </w:rPr>
        <w:t>另行補選；家長委員職位出缺時，依候補委員順序遞補至所遺任期為止。</w:t>
      </w:r>
    </w:p>
    <w:p w:rsidR="000A3CBF" w:rsidRPr="00D0472D" w:rsidRDefault="000A3CBF" w:rsidP="00E3660A">
      <w:pPr>
        <w:tabs>
          <w:tab w:val="left" w:pos="1320"/>
        </w:tabs>
        <w:spacing w:line="400" w:lineRule="exact"/>
        <w:ind w:leftChars="590" w:left="1416"/>
        <w:jc w:val="both"/>
        <w:rPr>
          <w:rFonts w:ascii="標楷體" w:eastAsia="標楷體"/>
          <w:sz w:val="28"/>
        </w:rPr>
      </w:pPr>
      <w:r w:rsidRPr="00D0472D">
        <w:rPr>
          <w:rFonts w:ascii="標楷體" w:eastAsia="標楷體" w:hint="eastAsia"/>
          <w:sz w:val="28"/>
        </w:rPr>
        <w:t>第一項、第三項所稱應出席之會議，係指會員代表大會、家長委員會及常務委員會會議。</w:t>
      </w:r>
    </w:p>
    <w:p w:rsidR="000A3CBF" w:rsidRPr="00D0472D" w:rsidRDefault="000A3CBF" w:rsidP="00E3660A">
      <w:pPr>
        <w:tabs>
          <w:tab w:val="left" w:pos="1320"/>
        </w:tabs>
        <w:spacing w:line="400" w:lineRule="exact"/>
        <w:ind w:leftChars="590" w:left="1416"/>
        <w:jc w:val="both"/>
        <w:rPr>
          <w:rFonts w:ascii="標楷體" w:eastAsia="標楷體"/>
          <w:sz w:val="28"/>
        </w:rPr>
      </w:pPr>
      <w:r w:rsidRPr="00D0472D">
        <w:rPr>
          <w:rFonts w:ascii="標楷體" w:eastAsia="標楷體" w:hint="eastAsia"/>
          <w:sz w:val="28"/>
        </w:rPr>
        <w:t>第一項、第三項所稱無故不出席會議，係指經合法通知而未依規定程序於會前向會員代表大會、家長委員會、常務委員會辦理請假手續者。但因突發事故致未請假，於會議後3日內提出正當理由證明者，不在此限。</w:t>
      </w:r>
    </w:p>
    <w:p w:rsidR="000A3CBF" w:rsidRPr="00D0472D" w:rsidRDefault="000A3CBF" w:rsidP="00E3660A">
      <w:pPr>
        <w:spacing w:line="400" w:lineRule="exact"/>
        <w:ind w:left="1417" w:hangingChars="506" w:hanging="1417"/>
        <w:jc w:val="both"/>
        <w:rPr>
          <w:rFonts w:ascii="標楷體" w:eastAsia="標楷體"/>
          <w:sz w:val="28"/>
        </w:rPr>
      </w:pPr>
      <w:r w:rsidRPr="00D0472D">
        <w:rPr>
          <w:rFonts w:ascii="標楷體" w:eastAsia="標楷體" w:hint="eastAsia"/>
          <w:sz w:val="28"/>
        </w:rPr>
        <w:t>第十八條  本會會長、副會長及委員應依照法令、本會章程及本會決議執行職務。</w:t>
      </w:r>
    </w:p>
    <w:p w:rsidR="000A3CBF" w:rsidRPr="00D0472D" w:rsidRDefault="000A3CBF" w:rsidP="00E3660A">
      <w:pPr>
        <w:spacing w:line="400" w:lineRule="exact"/>
        <w:ind w:leftChars="590" w:left="1416"/>
        <w:jc w:val="both"/>
        <w:rPr>
          <w:rFonts w:ascii="標楷體" w:eastAsia="標楷體"/>
          <w:sz w:val="28"/>
        </w:rPr>
      </w:pPr>
      <w:r w:rsidRPr="00D0472D">
        <w:rPr>
          <w:rFonts w:ascii="標楷體" w:eastAsia="標楷體" w:hint="eastAsia"/>
          <w:sz w:val="28"/>
        </w:rPr>
        <w:t>前項規定或假借本會名義從事私人事宜致本會受有損害者，除對本會負賠償責任外，本會得依前開準則及本辦法第十九條程序罷免其當選資格。</w:t>
      </w:r>
    </w:p>
    <w:p w:rsidR="000A3CBF" w:rsidRPr="00D0472D" w:rsidRDefault="000A3CBF" w:rsidP="000A3CBF">
      <w:pPr>
        <w:spacing w:line="400" w:lineRule="exact"/>
        <w:ind w:left="1196" w:hangingChars="427" w:hanging="1196"/>
        <w:rPr>
          <w:rFonts w:ascii="標楷體" w:eastAsia="標楷體"/>
          <w:sz w:val="28"/>
        </w:rPr>
      </w:pPr>
      <w:r w:rsidRPr="00D0472D">
        <w:rPr>
          <w:rFonts w:ascii="標楷體" w:eastAsia="標楷體" w:hint="eastAsia"/>
          <w:sz w:val="28"/>
        </w:rPr>
        <w:lastRenderedPageBreak/>
        <w:t>第十九條  本會舉辦罷免之程序如後：</w:t>
      </w:r>
    </w:p>
    <w:p w:rsidR="000A3CBF" w:rsidRPr="00D0472D" w:rsidRDefault="000A3CBF" w:rsidP="00E3660A">
      <w:pPr>
        <w:spacing w:line="400" w:lineRule="exact"/>
        <w:ind w:leftChars="577" w:left="1985" w:hanging="600"/>
        <w:jc w:val="both"/>
        <w:rPr>
          <w:rFonts w:ascii="標楷體" w:eastAsia="標楷體"/>
          <w:sz w:val="28"/>
        </w:rPr>
      </w:pPr>
      <w:r w:rsidRPr="00D0472D">
        <w:rPr>
          <w:rFonts w:ascii="標楷體" w:eastAsia="標楷體" w:hint="eastAsia"/>
          <w:sz w:val="28"/>
        </w:rPr>
        <w:t>一、會長、副會長之罷免：應經會員代表5分之1以上之連署，並同時通知本會及學校。連署提出罷免案之會員代表應召開臨時會員代表大會，並由家長委員互推1人擔任主席，依自治條例第十四條規定之程序決議。</w:t>
      </w:r>
    </w:p>
    <w:p w:rsidR="000A3CBF" w:rsidRPr="00D0472D" w:rsidRDefault="000A3CBF" w:rsidP="00E3660A">
      <w:pPr>
        <w:spacing w:line="400" w:lineRule="exact"/>
        <w:ind w:leftChars="826" w:left="1984" w:hanging="2"/>
        <w:jc w:val="both"/>
        <w:rPr>
          <w:rFonts w:ascii="標楷體" w:eastAsia="標楷體"/>
          <w:sz w:val="28"/>
        </w:rPr>
      </w:pPr>
      <w:r w:rsidRPr="00D0472D">
        <w:rPr>
          <w:rFonts w:ascii="標楷體" w:eastAsia="標楷體" w:hint="eastAsia"/>
          <w:sz w:val="28"/>
        </w:rPr>
        <w:t>罷免案經決議通過者，本會應即通知被罷免之會長或副會長，並報請教育局核定。</w:t>
      </w:r>
    </w:p>
    <w:p w:rsidR="000A3CBF" w:rsidRPr="00D0472D" w:rsidRDefault="000A3CBF" w:rsidP="00E3660A">
      <w:pPr>
        <w:spacing w:line="400" w:lineRule="exact"/>
        <w:ind w:leftChars="826" w:left="1984" w:hanging="2"/>
        <w:jc w:val="both"/>
        <w:rPr>
          <w:rFonts w:ascii="標楷體" w:eastAsia="標楷體"/>
          <w:sz w:val="28"/>
        </w:rPr>
      </w:pPr>
      <w:r w:rsidRPr="00D0472D">
        <w:rPr>
          <w:rFonts w:ascii="標楷體" w:eastAsia="標楷體" w:hint="eastAsia"/>
          <w:sz w:val="28"/>
        </w:rPr>
        <w:t>會長經罷免者，本會應自教育局核定之日起20日內，召開臨時會員代表大會，由家長委員互推1人擔任主席，補選會長；其任期以補足所遺任期為限。副會長經罷免者，</w:t>
      </w:r>
      <w:proofErr w:type="gramStart"/>
      <w:r w:rsidRPr="00D0472D">
        <w:rPr>
          <w:rFonts w:ascii="標楷體" w:eastAsia="標楷體" w:hint="eastAsia"/>
          <w:sz w:val="28"/>
        </w:rPr>
        <w:t>不</w:t>
      </w:r>
      <w:proofErr w:type="gramEnd"/>
      <w:r w:rsidRPr="00D0472D">
        <w:rPr>
          <w:rFonts w:ascii="標楷體" w:eastAsia="標楷體" w:hint="eastAsia"/>
          <w:sz w:val="28"/>
        </w:rPr>
        <w:t>另行補選。</w:t>
      </w:r>
    </w:p>
    <w:p w:rsidR="000A3CBF" w:rsidRPr="00D0472D" w:rsidRDefault="000A3CBF" w:rsidP="00E3660A">
      <w:pPr>
        <w:spacing w:line="400" w:lineRule="exact"/>
        <w:ind w:leftChars="826" w:left="1984" w:hanging="2"/>
        <w:jc w:val="both"/>
        <w:rPr>
          <w:rFonts w:ascii="標楷體" w:eastAsia="標楷體"/>
          <w:sz w:val="28"/>
        </w:rPr>
      </w:pPr>
      <w:r w:rsidRPr="00D0472D">
        <w:rPr>
          <w:rFonts w:ascii="標楷體" w:eastAsia="標楷體" w:hint="eastAsia"/>
          <w:sz w:val="28"/>
        </w:rPr>
        <w:t>經罷免之會長、副會長，於次屆不得被推選為會長、副會長。</w:t>
      </w:r>
    </w:p>
    <w:p w:rsidR="000A3CBF" w:rsidRPr="00D0472D" w:rsidRDefault="000A3CBF" w:rsidP="00E3660A">
      <w:pPr>
        <w:spacing w:line="400" w:lineRule="exact"/>
        <w:ind w:leftChars="577" w:left="1985" w:hanging="600"/>
        <w:jc w:val="both"/>
        <w:rPr>
          <w:rFonts w:ascii="標楷體" w:eastAsia="標楷體"/>
          <w:sz w:val="28"/>
        </w:rPr>
      </w:pPr>
      <w:r w:rsidRPr="00D0472D">
        <w:rPr>
          <w:rFonts w:ascii="標楷體" w:eastAsia="標楷體" w:hint="eastAsia"/>
          <w:sz w:val="28"/>
        </w:rPr>
        <w:t>二、委員之罷免：本會委員5分之1以上或會員代表5分之1以上連署或提議，經會員代表大會或會員代表臨時會決議罷免之。</w:t>
      </w:r>
    </w:p>
    <w:p w:rsidR="000A3CBF" w:rsidRPr="00D0472D" w:rsidRDefault="000A3CBF" w:rsidP="00E3660A">
      <w:pPr>
        <w:spacing w:line="400" w:lineRule="exact"/>
        <w:ind w:leftChars="577" w:left="1985" w:hanging="600"/>
        <w:jc w:val="both"/>
        <w:rPr>
          <w:rFonts w:ascii="標楷體" w:eastAsia="標楷體"/>
          <w:sz w:val="28"/>
        </w:rPr>
      </w:pPr>
      <w:r w:rsidRPr="00D0472D">
        <w:rPr>
          <w:rFonts w:ascii="標楷體" w:eastAsia="標楷體" w:hint="eastAsia"/>
          <w:sz w:val="28"/>
        </w:rPr>
        <w:t>三、常務委員之罷免：本會委員5分之1以上連署或提議，經家長委員會決議罷免之。</w:t>
      </w:r>
    </w:p>
    <w:p w:rsidR="000A3CBF" w:rsidRPr="00D0472D" w:rsidRDefault="000A3CBF" w:rsidP="000A3CBF">
      <w:pPr>
        <w:tabs>
          <w:tab w:val="left" w:pos="1320"/>
          <w:tab w:val="left" w:pos="1560"/>
        </w:tabs>
        <w:spacing w:line="400" w:lineRule="exact"/>
        <w:ind w:left="1196" w:hangingChars="427" w:hanging="1196"/>
        <w:rPr>
          <w:rFonts w:ascii="標楷體" w:eastAsia="標楷體"/>
          <w:sz w:val="28"/>
        </w:rPr>
      </w:pPr>
      <w:r w:rsidRPr="00D0472D">
        <w:rPr>
          <w:rFonts w:ascii="標楷體" w:eastAsia="標楷體" w:hint="eastAsia"/>
          <w:sz w:val="28"/>
        </w:rPr>
        <w:t>第二十條  本辦法未盡事項依有關法令規定辦理。</w:t>
      </w:r>
    </w:p>
    <w:p w:rsidR="000A3CBF" w:rsidRDefault="000A3CBF" w:rsidP="000A3CBF">
      <w:pPr>
        <w:spacing w:line="400" w:lineRule="exact"/>
        <w:ind w:left="1560" w:hangingChars="557" w:hanging="1560"/>
        <w:jc w:val="both"/>
        <w:rPr>
          <w:rFonts w:ascii="標楷體" w:eastAsia="標楷體"/>
          <w:sz w:val="28"/>
        </w:rPr>
      </w:pPr>
      <w:r w:rsidRPr="00D0472D">
        <w:rPr>
          <w:rFonts w:ascii="標楷體" w:eastAsia="標楷體" w:hint="eastAsia"/>
          <w:sz w:val="28"/>
        </w:rPr>
        <w:t>第二十一條 本選舉罷免辦法經會員代表大會通過並報請臺北市政府教育局備查後實施，修訂時亦同。</w:t>
      </w:r>
    </w:p>
    <w:p w:rsidR="00460783" w:rsidRPr="000A3CBF" w:rsidRDefault="00460783"/>
    <w:sectPr w:rsidR="00460783" w:rsidRPr="000A3CBF" w:rsidSect="00460783">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A00" w:rsidRDefault="004D3A00" w:rsidP="001A785D">
      <w:r>
        <w:separator/>
      </w:r>
    </w:p>
  </w:endnote>
  <w:endnote w:type="continuationSeparator" w:id="0">
    <w:p w:rsidR="004D3A00" w:rsidRDefault="004D3A00" w:rsidP="001A78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A00" w:rsidRDefault="004D3A00" w:rsidP="001A785D">
      <w:r>
        <w:separator/>
      </w:r>
    </w:p>
  </w:footnote>
  <w:footnote w:type="continuationSeparator" w:id="0">
    <w:p w:rsidR="004D3A00" w:rsidRDefault="004D3A00" w:rsidP="001A78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A3CBF"/>
    <w:rsid w:val="00012DCF"/>
    <w:rsid w:val="00017025"/>
    <w:rsid w:val="000237D5"/>
    <w:rsid w:val="000248FB"/>
    <w:rsid w:val="00031BAB"/>
    <w:rsid w:val="00033268"/>
    <w:rsid w:val="00036EF9"/>
    <w:rsid w:val="00043A6E"/>
    <w:rsid w:val="0004621F"/>
    <w:rsid w:val="00050864"/>
    <w:rsid w:val="00054E2E"/>
    <w:rsid w:val="00060A21"/>
    <w:rsid w:val="0006679F"/>
    <w:rsid w:val="00081C80"/>
    <w:rsid w:val="00091A88"/>
    <w:rsid w:val="000A2804"/>
    <w:rsid w:val="000A34C5"/>
    <w:rsid w:val="000A3CBF"/>
    <w:rsid w:val="000C1152"/>
    <w:rsid w:val="000C2FC0"/>
    <w:rsid w:val="000E45FF"/>
    <w:rsid w:val="000E5E15"/>
    <w:rsid w:val="000F45B9"/>
    <w:rsid w:val="00101E0E"/>
    <w:rsid w:val="00107982"/>
    <w:rsid w:val="00113C7E"/>
    <w:rsid w:val="00122605"/>
    <w:rsid w:val="00133415"/>
    <w:rsid w:val="001340B2"/>
    <w:rsid w:val="00134DEB"/>
    <w:rsid w:val="001363AA"/>
    <w:rsid w:val="00147036"/>
    <w:rsid w:val="001516CC"/>
    <w:rsid w:val="001557E0"/>
    <w:rsid w:val="00155C66"/>
    <w:rsid w:val="00165E41"/>
    <w:rsid w:val="00171FF8"/>
    <w:rsid w:val="00181EE2"/>
    <w:rsid w:val="001872C2"/>
    <w:rsid w:val="00196C4B"/>
    <w:rsid w:val="001A0389"/>
    <w:rsid w:val="001A3889"/>
    <w:rsid w:val="001A785D"/>
    <w:rsid w:val="001B4E7B"/>
    <w:rsid w:val="001F0F72"/>
    <w:rsid w:val="001F1FEE"/>
    <w:rsid w:val="001F4431"/>
    <w:rsid w:val="00220CF8"/>
    <w:rsid w:val="00235761"/>
    <w:rsid w:val="0024100C"/>
    <w:rsid w:val="00245DD2"/>
    <w:rsid w:val="00252DFE"/>
    <w:rsid w:val="00253FDA"/>
    <w:rsid w:val="002813C2"/>
    <w:rsid w:val="002B0F56"/>
    <w:rsid w:val="002B2850"/>
    <w:rsid w:val="002B50B8"/>
    <w:rsid w:val="002C540A"/>
    <w:rsid w:val="002C690D"/>
    <w:rsid w:val="002D621B"/>
    <w:rsid w:val="002E17FE"/>
    <w:rsid w:val="002F0486"/>
    <w:rsid w:val="002F25CE"/>
    <w:rsid w:val="002F5B9C"/>
    <w:rsid w:val="002F670A"/>
    <w:rsid w:val="0030106F"/>
    <w:rsid w:val="00323C9C"/>
    <w:rsid w:val="003476C5"/>
    <w:rsid w:val="003531E0"/>
    <w:rsid w:val="00354CDE"/>
    <w:rsid w:val="0035502C"/>
    <w:rsid w:val="00362A62"/>
    <w:rsid w:val="00371F21"/>
    <w:rsid w:val="00373D0D"/>
    <w:rsid w:val="0037636A"/>
    <w:rsid w:val="0038142D"/>
    <w:rsid w:val="00386469"/>
    <w:rsid w:val="0038753D"/>
    <w:rsid w:val="003A2FB3"/>
    <w:rsid w:val="003A4ED6"/>
    <w:rsid w:val="003B1241"/>
    <w:rsid w:val="003B14E3"/>
    <w:rsid w:val="003C0365"/>
    <w:rsid w:val="003C0F13"/>
    <w:rsid w:val="003C2CF4"/>
    <w:rsid w:val="003C7441"/>
    <w:rsid w:val="003F7C86"/>
    <w:rsid w:val="004010EF"/>
    <w:rsid w:val="0042197C"/>
    <w:rsid w:val="00427425"/>
    <w:rsid w:val="00431A04"/>
    <w:rsid w:val="00441857"/>
    <w:rsid w:val="004532EC"/>
    <w:rsid w:val="00453660"/>
    <w:rsid w:val="0045518F"/>
    <w:rsid w:val="00460783"/>
    <w:rsid w:val="00473725"/>
    <w:rsid w:val="004744C1"/>
    <w:rsid w:val="00483471"/>
    <w:rsid w:val="0048569E"/>
    <w:rsid w:val="004935C3"/>
    <w:rsid w:val="004940F4"/>
    <w:rsid w:val="00496206"/>
    <w:rsid w:val="004968FD"/>
    <w:rsid w:val="004A2515"/>
    <w:rsid w:val="004A2DCC"/>
    <w:rsid w:val="004D3A00"/>
    <w:rsid w:val="004D473C"/>
    <w:rsid w:val="004D7B77"/>
    <w:rsid w:val="004E1429"/>
    <w:rsid w:val="004E2C0C"/>
    <w:rsid w:val="00502EBF"/>
    <w:rsid w:val="0050619B"/>
    <w:rsid w:val="00507695"/>
    <w:rsid w:val="00520B72"/>
    <w:rsid w:val="005211F6"/>
    <w:rsid w:val="00522517"/>
    <w:rsid w:val="00533A23"/>
    <w:rsid w:val="00542ECF"/>
    <w:rsid w:val="00547940"/>
    <w:rsid w:val="0055305A"/>
    <w:rsid w:val="00561545"/>
    <w:rsid w:val="00577686"/>
    <w:rsid w:val="00577E67"/>
    <w:rsid w:val="0059131B"/>
    <w:rsid w:val="00592BC4"/>
    <w:rsid w:val="005A111B"/>
    <w:rsid w:val="005B0573"/>
    <w:rsid w:val="005B4172"/>
    <w:rsid w:val="005B7108"/>
    <w:rsid w:val="005C2485"/>
    <w:rsid w:val="005D74DE"/>
    <w:rsid w:val="005F41F9"/>
    <w:rsid w:val="005F4A03"/>
    <w:rsid w:val="00601D78"/>
    <w:rsid w:val="006045A3"/>
    <w:rsid w:val="006056E0"/>
    <w:rsid w:val="00605C52"/>
    <w:rsid w:val="00647794"/>
    <w:rsid w:val="00647859"/>
    <w:rsid w:val="00653763"/>
    <w:rsid w:val="00685FEE"/>
    <w:rsid w:val="00690D7A"/>
    <w:rsid w:val="0069428F"/>
    <w:rsid w:val="006A282F"/>
    <w:rsid w:val="006A2C57"/>
    <w:rsid w:val="006C02D7"/>
    <w:rsid w:val="006C1E27"/>
    <w:rsid w:val="006C5369"/>
    <w:rsid w:val="006D646B"/>
    <w:rsid w:val="007025E4"/>
    <w:rsid w:val="00705F63"/>
    <w:rsid w:val="00714A3E"/>
    <w:rsid w:val="007237BB"/>
    <w:rsid w:val="00733CA5"/>
    <w:rsid w:val="00736D41"/>
    <w:rsid w:val="00740245"/>
    <w:rsid w:val="00755AD5"/>
    <w:rsid w:val="00760660"/>
    <w:rsid w:val="00766E84"/>
    <w:rsid w:val="007761E1"/>
    <w:rsid w:val="00787875"/>
    <w:rsid w:val="007971D3"/>
    <w:rsid w:val="007B364D"/>
    <w:rsid w:val="007D39B5"/>
    <w:rsid w:val="007D3D50"/>
    <w:rsid w:val="007D77BB"/>
    <w:rsid w:val="007E1C69"/>
    <w:rsid w:val="007E4BCF"/>
    <w:rsid w:val="007E66BD"/>
    <w:rsid w:val="00835530"/>
    <w:rsid w:val="00842CD9"/>
    <w:rsid w:val="00883BD8"/>
    <w:rsid w:val="00895847"/>
    <w:rsid w:val="008A159D"/>
    <w:rsid w:val="008B7B75"/>
    <w:rsid w:val="008C4E7A"/>
    <w:rsid w:val="008C7067"/>
    <w:rsid w:val="008C7C0B"/>
    <w:rsid w:val="008D18BB"/>
    <w:rsid w:val="008E4037"/>
    <w:rsid w:val="008E7D3A"/>
    <w:rsid w:val="008F5C71"/>
    <w:rsid w:val="009002C7"/>
    <w:rsid w:val="00902FD0"/>
    <w:rsid w:val="009039B3"/>
    <w:rsid w:val="00912CC4"/>
    <w:rsid w:val="0091414D"/>
    <w:rsid w:val="009458DA"/>
    <w:rsid w:val="00950E50"/>
    <w:rsid w:val="0097037D"/>
    <w:rsid w:val="009749C9"/>
    <w:rsid w:val="00981D2F"/>
    <w:rsid w:val="009A18BA"/>
    <w:rsid w:val="009A73E9"/>
    <w:rsid w:val="009B6146"/>
    <w:rsid w:val="009B7624"/>
    <w:rsid w:val="009B7A96"/>
    <w:rsid w:val="009B7E32"/>
    <w:rsid w:val="009C09A2"/>
    <w:rsid w:val="009D2572"/>
    <w:rsid w:val="009D4EF9"/>
    <w:rsid w:val="009D79D7"/>
    <w:rsid w:val="009E1598"/>
    <w:rsid w:val="009E1D92"/>
    <w:rsid w:val="009E3C83"/>
    <w:rsid w:val="009E44D6"/>
    <w:rsid w:val="009E4700"/>
    <w:rsid w:val="009F4ECC"/>
    <w:rsid w:val="00A21804"/>
    <w:rsid w:val="00A23F80"/>
    <w:rsid w:val="00A24323"/>
    <w:rsid w:val="00A26BA3"/>
    <w:rsid w:val="00A42224"/>
    <w:rsid w:val="00A43120"/>
    <w:rsid w:val="00A45381"/>
    <w:rsid w:val="00A52973"/>
    <w:rsid w:val="00A570DD"/>
    <w:rsid w:val="00A61E1E"/>
    <w:rsid w:val="00A66683"/>
    <w:rsid w:val="00A82C30"/>
    <w:rsid w:val="00A93D1F"/>
    <w:rsid w:val="00A96B2C"/>
    <w:rsid w:val="00A97C4E"/>
    <w:rsid w:val="00AA0728"/>
    <w:rsid w:val="00AA14EF"/>
    <w:rsid w:val="00AA3BC4"/>
    <w:rsid w:val="00AB25B7"/>
    <w:rsid w:val="00AB5B3E"/>
    <w:rsid w:val="00AD2211"/>
    <w:rsid w:val="00AD39D5"/>
    <w:rsid w:val="00AD60E0"/>
    <w:rsid w:val="00AE70D1"/>
    <w:rsid w:val="00B010E7"/>
    <w:rsid w:val="00B061BD"/>
    <w:rsid w:val="00B07D58"/>
    <w:rsid w:val="00B13B63"/>
    <w:rsid w:val="00B2354B"/>
    <w:rsid w:val="00B46EDD"/>
    <w:rsid w:val="00B53ED4"/>
    <w:rsid w:val="00B65FF0"/>
    <w:rsid w:val="00B71271"/>
    <w:rsid w:val="00B72348"/>
    <w:rsid w:val="00B754A9"/>
    <w:rsid w:val="00B764C8"/>
    <w:rsid w:val="00B77B29"/>
    <w:rsid w:val="00B85879"/>
    <w:rsid w:val="00B94766"/>
    <w:rsid w:val="00BB3C2C"/>
    <w:rsid w:val="00BB57B7"/>
    <w:rsid w:val="00BD337F"/>
    <w:rsid w:val="00BD6542"/>
    <w:rsid w:val="00C1294A"/>
    <w:rsid w:val="00C14536"/>
    <w:rsid w:val="00C16FB3"/>
    <w:rsid w:val="00C20AEB"/>
    <w:rsid w:val="00C25C3E"/>
    <w:rsid w:val="00C2640F"/>
    <w:rsid w:val="00C326C5"/>
    <w:rsid w:val="00C51F51"/>
    <w:rsid w:val="00C613BB"/>
    <w:rsid w:val="00C618BB"/>
    <w:rsid w:val="00C63AB5"/>
    <w:rsid w:val="00C72705"/>
    <w:rsid w:val="00C807A4"/>
    <w:rsid w:val="00C85355"/>
    <w:rsid w:val="00C86190"/>
    <w:rsid w:val="00CB7819"/>
    <w:rsid w:val="00CD40F9"/>
    <w:rsid w:val="00CD79D9"/>
    <w:rsid w:val="00CE01D7"/>
    <w:rsid w:val="00CE554F"/>
    <w:rsid w:val="00CF6347"/>
    <w:rsid w:val="00D214A3"/>
    <w:rsid w:val="00D22281"/>
    <w:rsid w:val="00D33D23"/>
    <w:rsid w:val="00D34218"/>
    <w:rsid w:val="00D53066"/>
    <w:rsid w:val="00D67399"/>
    <w:rsid w:val="00D721B5"/>
    <w:rsid w:val="00D7470C"/>
    <w:rsid w:val="00D75F6F"/>
    <w:rsid w:val="00D805D2"/>
    <w:rsid w:val="00D9152C"/>
    <w:rsid w:val="00DC772A"/>
    <w:rsid w:val="00E14822"/>
    <w:rsid w:val="00E265EB"/>
    <w:rsid w:val="00E336A4"/>
    <w:rsid w:val="00E3660A"/>
    <w:rsid w:val="00E37C3C"/>
    <w:rsid w:val="00E37D62"/>
    <w:rsid w:val="00E45527"/>
    <w:rsid w:val="00E46FD0"/>
    <w:rsid w:val="00E543A0"/>
    <w:rsid w:val="00E5794F"/>
    <w:rsid w:val="00E6010F"/>
    <w:rsid w:val="00E70B68"/>
    <w:rsid w:val="00E72069"/>
    <w:rsid w:val="00E7732B"/>
    <w:rsid w:val="00E97F9F"/>
    <w:rsid w:val="00EA163D"/>
    <w:rsid w:val="00EA21B1"/>
    <w:rsid w:val="00EB5E35"/>
    <w:rsid w:val="00EC049B"/>
    <w:rsid w:val="00EC2626"/>
    <w:rsid w:val="00EC6D81"/>
    <w:rsid w:val="00ED0710"/>
    <w:rsid w:val="00ED3CAB"/>
    <w:rsid w:val="00ED6416"/>
    <w:rsid w:val="00EE6836"/>
    <w:rsid w:val="00EF6C9A"/>
    <w:rsid w:val="00F21EE7"/>
    <w:rsid w:val="00F302BD"/>
    <w:rsid w:val="00F34605"/>
    <w:rsid w:val="00F35649"/>
    <w:rsid w:val="00F366C2"/>
    <w:rsid w:val="00F471DD"/>
    <w:rsid w:val="00F475DD"/>
    <w:rsid w:val="00F5680A"/>
    <w:rsid w:val="00F6753F"/>
    <w:rsid w:val="00F74D63"/>
    <w:rsid w:val="00F92FDF"/>
    <w:rsid w:val="00FA514F"/>
    <w:rsid w:val="00FC1429"/>
    <w:rsid w:val="00FD69A7"/>
    <w:rsid w:val="00FE3087"/>
    <w:rsid w:val="00FF1BE7"/>
    <w:rsid w:val="00FF56C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CBF"/>
    <w:pPr>
      <w:widowControl w:val="0"/>
      <w:jc w:val="lef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785D"/>
    <w:pPr>
      <w:tabs>
        <w:tab w:val="center" w:pos="4153"/>
        <w:tab w:val="right" w:pos="8306"/>
      </w:tabs>
      <w:snapToGrid w:val="0"/>
    </w:pPr>
    <w:rPr>
      <w:sz w:val="20"/>
      <w:szCs w:val="20"/>
    </w:rPr>
  </w:style>
  <w:style w:type="character" w:customStyle="1" w:styleId="a4">
    <w:name w:val="頁首 字元"/>
    <w:basedOn w:val="a0"/>
    <w:link w:val="a3"/>
    <w:uiPriority w:val="99"/>
    <w:semiHidden/>
    <w:rsid w:val="001A785D"/>
    <w:rPr>
      <w:rFonts w:ascii="Times New Roman" w:eastAsia="新細明體" w:hAnsi="Times New Roman" w:cs="Times New Roman"/>
      <w:sz w:val="20"/>
      <w:szCs w:val="20"/>
    </w:rPr>
  </w:style>
  <w:style w:type="paragraph" w:styleId="a5">
    <w:name w:val="footer"/>
    <w:basedOn w:val="a"/>
    <w:link w:val="a6"/>
    <w:uiPriority w:val="99"/>
    <w:semiHidden/>
    <w:unhideWhenUsed/>
    <w:rsid w:val="001A785D"/>
    <w:pPr>
      <w:tabs>
        <w:tab w:val="center" w:pos="4153"/>
        <w:tab w:val="right" w:pos="8306"/>
      </w:tabs>
      <w:snapToGrid w:val="0"/>
    </w:pPr>
    <w:rPr>
      <w:sz w:val="20"/>
      <w:szCs w:val="20"/>
    </w:rPr>
  </w:style>
  <w:style w:type="character" w:customStyle="1" w:styleId="a6">
    <w:name w:val="頁尾 字元"/>
    <w:basedOn w:val="a0"/>
    <w:link w:val="a5"/>
    <w:uiPriority w:val="99"/>
    <w:semiHidden/>
    <w:rsid w:val="001A785D"/>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Friend Peng</dc:creator>
  <cp:lastModifiedBy>Friend Peng</cp:lastModifiedBy>
  <cp:revision>4</cp:revision>
  <dcterms:created xsi:type="dcterms:W3CDTF">2020-09-22T13:16:00Z</dcterms:created>
  <dcterms:modified xsi:type="dcterms:W3CDTF">2020-09-29T02:18:00Z</dcterms:modified>
</cp:coreProperties>
</file>